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AB" w:rsidRDefault="00AA16C8" w:rsidP="009C323D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631950" cy="971550"/>
            <wp:effectExtent l="19050" t="0" r="6350" b="0"/>
            <wp:docPr id="3" name="Image 1" descr="C:\Users\Utilisateur\Documents\4SG Secretariat\Documents de Référence\Logos de Référence\190514 4SG MAJ Logo16 petit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4SG Secretariat\Documents de Référence\Logos de Référence\190514 4SG MAJ Logo16 petit coule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29A">
        <w:tab/>
      </w:r>
      <w:r w:rsidR="002C429A">
        <w:tab/>
      </w:r>
      <w:r w:rsidR="002C429A">
        <w:tab/>
      </w:r>
      <w:r w:rsidR="002C429A">
        <w:tab/>
      </w:r>
      <w:r w:rsidR="002C429A">
        <w:tab/>
      </w:r>
      <w:r w:rsidR="002C429A">
        <w:rPr>
          <w:noProof/>
          <w:lang w:eastAsia="fr-FR"/>
        </w:rPr>
        <w:drawing>
          <wp:inline distT="0" distB="0" distL="0" distR="0">
            <wp:extent cx="1701800" cy="1022350"/>
            <wp:effectExtent l="19050" t="0" r="0" b="0"/>
            <wp:docPr id="2" name="Image 2" descr="C:\Users\User\Documents\4SG Secretariat\Documents de Référence\Logos de Référence\logo FFRS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4SG Secretariat\Documents de Référence\Logos de Référence\logo FFRS 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5AB">
        <w:rPr>
          <w:b/>
        </w:rPr>
        <w:t xml:space="preserve"> </w:t>
      </w:r>
    </w:p>
    <w:p w:rsidR="00194B27" w:rsidRDefault="00194B27" w:rsidP="009C323D">
      <w:pPr>
        <w:rPr>
          <w:b/>
        </w:rPr>
      </w:pPr>
    </w:p>
    <w:p w:rsidR="00194B27" w:rsidRDefault="00F968DF" w:rsidP="00194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REPRISE DE</w:t>
      </w:r>
      <w:r w:rsidR="00194B27">
        <w:rPr>
          <w:b/>
          <w:sz w:val="28"/>
          <w:szCs w:val="28"/>
        </w:rPr>
        <w:t xml:space="preserve"> LA SAISON 2021 – 2022 </w:t>
      </w:r>
    </w:p>
    <w:p w:rsidR="00194B27" w:rsidRDefault="00194B27" w:rsidP="00194B27">
      <w:pPr>
        <w:jc w:val="center"/>
        <w:rPr>
          <w:b/>
          <w:sz w:val="28"/>
          <w:szCs w:val="28"/>
        </w:rPr>
      </w:pPr>
    </w:p>
    <w:p w:rsidR="00194B27" w:rsidRDefault="00194B27" w:rsidP="00194B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Comme vous devez vous en doutez, nous aurons des conditions sanitaires à respecter pour démarrer cette nouvelle saison, au moins jusqu’au 15 novembre 2021. </w:t>
      </w:r>
    </w:p>
    <w:p w:rsidR="00194B27" w:rsidRDefault="00194B27" w:rsidP="00194B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96109">
        <w:rPr>
          <w:b/>
          <w:sz w:val="24"/>
          <w:szCs w:val="24"/>
        </w:rPr>
        <w:t>Pour toutes les activités en salle et au début de chaque séance</w:t>
      </w:r>
      <w:r>
        <w:rPr>
          <w:sz w:val="24"/>
          <w:szCs w:val="24"/>
        </w:rPr>
        <w:t xml:space="preserve">, nous vous demanderons de </w:t>
      </w:r>
      <w:r w:rsidRPr="00996109">
        <w:rPr>
          <w:b/>
          <w:sz w:val="24"/>
          <w:szCs w:val="24"/>
        </w:rPr>
        <w:t>présenter un pass</w:t>
      </w:r>
      <w:r w:rsidR="00DA38D3">
        <w:rPr>
          <w:b/>
          <w:sz w:val="24"/>
          <w:szCs w:val="24"/>
        </w:rPr>
        <w:t>e</w:t>
      </w:r>
      <w:r w:rsidRPr="00996109">
        <w:rPr>
          <w:b/>
          <w:sz w:val="24"/>
          <w:szCs w:val="24"/>
        </w:rPr>
        <w:t xml:space="preserve"> sanitaire </w:t>
      </w:r>
      <w:r>
        <w:rPr>
          <w:sz w:val="24"/>
          <w:szCs w:val="24"/>
        </w:rPr>
        <w:t xml:space="preserve">aux animateurs ou animatrices qui seront présents. Une fois cette formalité accomplie, toute la séance pourra se dérouler sans masque. </w:t>
      </w:r>
      <w:r w:rsidR="0074496C">
        <w:rPr>
          <w:sz w:val="24"/>
          <w:szCs w:val="24"/>
        </w:rPr>
        <w:t>Malheureusement, nous ne pourrons pas accueillir les adhérents ou adhérentes dont le pass</w:t>
      </w:r>
      <w:r w:rsidR="00DA38D3">
        <w:rPr>
          <w:sz w:val="24"/>
          <w:szCs w:val="24"/>
        </w:rPr>
        <w:t>e</w:t>
      </w:r>
      <w:r w:rsidR="0074496C">
        <w:rPr>
          <w:sz w:val="24"/>
          <w:szCs w:val="24"/>
        </w:rPr>
        <w:t xml:space="preserve"> sanitaire ne serait pas valable. </w:t>
      </w:r>
      <w:r>
        <w:rPr>
          <w:sz w:val="24"/>
          <w:szCs w:val="24"/>
        </w:rPr>
        <w:t>Bien entendu cette formalité concernera également les animateurs, animatrices et monitrices présents</w:t>
      </w:r>
      <w:r w:rsidR="0074496C">
        <w:rPr>
          <w:sz w:val="24"/>
          <w:szCs w:val="24"/>
        </w:rPr>
        <w:t xml:space="preserve"> à la séance. </w:t>
      </w:r>
    </w:p>
    <w:p w:rsidR="0074496C" w:rsidRDefault="0074496C" w:rsidP="00194B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96109">
        <w:rPr>
          <w:b/>
          <w:sz w:val="24"/>
          <w:szCs w:val="24"/>
        </w:rPr>
        <w:t>Pour toutes les activités en extérieur,</w:t>
      </w:r>
      <w:r>
        <w:rPr>
          <w:sz w:val="24"/>
          <w:szCs w:val="24"/>
        </w:rPr>
        <w:t xml:space="preserve"> c’est plus simple : </w:t>
      </w:r>
      <w:r w:rsidRPr="00996109">
        <w:rPr>
          <w:b/>
          <w:sz w:val="24"/>
          <w:szCs w:val="24"/>
        </w:rPr>
        <w:t>rien ne sera demandé.</w:t>
      </w:r>
      <w:r>
        <w:rPr>
          <w:sz w:val="24"/>
          <w:szCs w:val="24"/>
        </w:rPr>
        <w:t xml:space="preserve"> </w:t>
      </w:r>
    </w:p>
    <w:p w:rsidR="0074496C" w:rsidRDefault="0074496C" w:rsidP="00194B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Mais bien entendu </w:t>
      </w:r>
      <w:r w:rsidRPr="00996109">
        <w:rPr>
          <w:b/>
          <w:sz w:val="24"/>
          <w:szCs w:val="24"/>
        </w:rPr>
        <w:t>nous comptons sur la responsabilité de chacun</w:t>
      </w:r>
      <w:r>
        <w:rPr>
          <w:sz w:val="24"/>
          <w:szCs w:val="24"/>
        </w:rPr>
        <w:t xml:space="preserve"> pour respecter les gestes barrières et s’interdire de participer à nos activités en cas de soupçon de COVID. </w:t>
      </w:r>
    </w:p>
    <w:p w:rsidR="00F968DF" w:rsidRDefault="0074496C" w:rsidP="00194B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968DF">
        <w:rPr>
          <w:sz w:val="24"/>
          <w:szCs w:val="24"/>
        </w:rPr>
        <w:t xml:space="preserve"> </w:t>
      </w:r>
      <w:r w:rsidR="00F968DF" w:rsidRPr="00996109">
        <w:rPr>
          <w:b/>
          <w:sz w:val="24"/>
          <w:szCs w:val="24"/>
        </w:rPr>
        <w:t>Au mardi 31 Août et au jeudi 2 septembre à partir de 9 H pour les inscriptions</w:t>
      </w:r>
      <w:r w:rsidR="00F968DF">
        <w:rPr>
          <w:sz w:val="24"/>
          <w:szCs w:val="24"/>
        </w:rPr>
        <w:t xml:space="preserve"> et surtout vivement </w:t>
      </w:r>
      <w:r w:rsidR="00F968DF" w:rsidRPr="00996109">
        <w:rPr>
          <w:b/>
          <w:sz w:val="24"/>
          <w:szCs w:val="24"/>
        </w:rPr>
        <w:t>la reprise de nos activités à partir du lundi 13 septembre</w:t>
      </w:r>
      <w:r w:rsidR="00F968DF">
        <w:rPr>
          <w:sz w:val="24"/>
          <w:szCs w:val="24"/>
        </w:rPr>
        <w:t xml:space="preserve"> selon le planning suivant : </w:t>
      </w:r>
    </w:p>
    <w:p w:rsidR="00F968DF" w:rsidRDefault="00196697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La Danse Country &amp; Line </w:t>
      </w:r>
      <w:r>
        <w:rPr>
          <w:sz w:val="24"/>
          <w:szCs w:val="24"/>
        </w:rPr>
        <w:t>: le lundi de</w:t>
      </w:r>
      <w:r w:rsidR="00DF25A1">
        <w:rPr>
          <w:sz w:val="24"/>
          <w:szCs w:val="24"/>
        </w:rPr>
        <w:t xml:space="preserve"> 18 H </w:t>
      </w:r>
      <w:r w:rsidR="002B499A">
        <w:rPr>
          <w:sz w:val="24"/>
          <w:szCs w:val="24"/>
        </w:rPr>
        <w:t xml:space="preserve">30 </w:t>
      </w:r>
      <w:r w:rsidR="00DF25A1">
        <w:rPr>
          <w:sz w:val="24"/>
          <w:szCs w:val="24"/>
        </w:rPr>
        <w:t>à 20 H et le mercredi de 10</w:t>
      </w:r>
      <w:r>
        <w:rPr>
          <w:sz w:val="24"/>
          <w:szCs w:val="24"/>
        </w:rPr>
        <w:t xml:space="preserve"> H </w:t>
      </w:r>
      <w:r w:rsidR="002B499A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à 12 H dans la salle polyvalente du Gotha. </w:t>
      </w:r>
    </w:p>
    <w:p w:rsidR="00DF25A1" w:rsidRDefault="00DF25A1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La Danse Country &amp; Line Débutants</w:t>
      </w:r>
      <w:r>
        <w:rPr>
          <w:sz w:val="24"/>
          <w:szCs w:val="24"/>
        </w:rPr>
        <w:t xml:space="preserve"> : le mercredi de 9 H à 10 H dans la salle polyvalente du Gotha. </w:t>
      </w:r>
    </w:p>
    <w:p w:rsidR="00196697" w:rsidRDefault="00196697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La Gym M</w:t>
      </w:r>
      <w:r w:rsidR="003A329C" w:rsidRPr="00996109">
        <w:rPr>
          <w:b/>
          <w:sz w:val="24"/>
          <w:szCs w:val="24"/>
        </w:rPr>
        <w:t>aintien en Forme</w:t>
      </w:r>
      <w:r>
        <w:rPr>
          <w:sz w:val="24"/>
          <w:szCs w:val="24"/>
        </w:rPr>
        <w:t> :</w:t>
      </w:r>
      <w:r w:rsidR="007857C3">
        <w:rPr>
          <w:sz w:val="24"/>
          <w:szCs w:val="24"/>
        </w:rPr>
        <w:t xml:space="preserve"> le mardi de 14 H à 15 H</w:t>
      </w:r>
      <w:r w:rsidR="003A329C">
        <w:rPr>
          <w:sz w:val="24"/>
          <w:szCs w:val="24"/>
        </w:rPr>
        <w:t xml:space="preserve"> ou</w:t>
      </w:r>
      <w:r w:rsidR="007857C3">
        <w:rPr>
          <w:sz w:val="24"/>
          <w:szCs w:val="24"/>
        </w:rPr>
        <w:t xml:space="preserve"> le jeudi de 10 H à 11 H</w:t>
      </w:r>
      <w:r w:rsidR="003A329C">
        <w:rPr>
          <w:sz w:val="24"/>
          <w:szCs w:val="24"/>
        </w:rPr>
        <w:t xml:space="preserve"> ou de 11 H à 12 H </w:t>
      </w:r>
      <w:r>
        <w:rPr>
          <w:sz w:val="24"/>
          <w:szCs w:val="24"/>
        </w:rPr>
        <w:t xml:space="preserve">dans la salle polyvalente du Gotha. </w:t>
      </w:r>
    </w:p>
    <w:p w:rsidR="003A329C" w:rsidRDefault="003A329C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La Gym Douce </w:t>
      </w:r>
      <w:r>
        <w:rPr>
          <w:sz w:val="24"/>
          <w:szCs w:val="24"/>
        </w:rPr>
        <w:t xml:space="preserve">: le mardi de 15 H à 16 H ou le jeudi de 9 H à 10 H dans la salle polyvalente du Gotha. </w:t>
      </w:r>
    </w:p>
    <w:p w:rsidR="00196697" w:rsidRDefault="00196697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Les SMS </w:t>
      </w:r>
      <w:r>
        <w:rPr>
          <w:sz w:val="24"/>
          <w:szCs w:val="24"/>
        </w:rPr>
        <w:t xml:space="preserve">: le mardi de 16 H à 17 H dans la salle polyvalente du Gotha. </w:t>
      </w:r>
    </w:p>
    <w:p w:rsidR="003A329C" w:rsidRDefault="003A329C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L’</w:t>
      </w:r>
      <w:proofErr w:type="spellStart"/>
      <w:r w:rsidRPr="00996109">
        <w:rPr>
          <w:b/>
          <w:sz w:val="24"/>
          <w:szCs w:val="24"/>
        </w:rPr>
        <w:t>Aqua</w:t>
      </w:r>
      <w:proofErr w:type="spellEnd"/>
      <w:r w:rsidRPr="00996109">
        <w:rPr>
          <w:b/>
          <w:sz w:val="24"/>
          <w:szCs w:val="24"/>
        </w:rPr>
        <w:t xml:space="preserve"> Gym</w:t>
      </w:r>
      <w:r>
        <w:rPr>
          <w:sz w:val="24"/>
          <w:szCs w:val="24"/>
        </w:rPr>
        <w:t> : le mardi de 14 H à 15 H ou le mercredi selon un horair</w:t>
      </w:r>
      <w:r w:rsidR="007857C3">
        <w:rPr>
          <w:sz w:val="24"/>
          <w:szCs w:val="24"/>
        </w:rPr>
        <w:t>e qui reste à définir</w:t>
      </w:r>
      <w:r>
        <w:rPr>
          <w:sz w:val="24"/>
          <w:szCs w:val="24"/>
        </w:rPr>
        <w:t xml:space="preserve"> à l’Île aux Bulles. </w:t>
      </w:r>
    </w:p>
    <w:p w:rsidR="003A329C" w:rsidRDefault="003A329C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La Gym Tonique Fitness</w:t>
      </w:r>
      <w:r>
        <w:rPr>
          <w:sz w:val="24"/>
          <w:szCs w:val="24"/>
        </w:rPr>
        <w:t xml:space="preserve"> : </w:t>
      </w:r>
      <w:r w:rsidR="004031B0" w:rsidRPr="004031B0">
        <w:rPr>
          <w:b/>
          <w:sz w:val="24"/>
          <w:szCs w:val="24"/>
        </w:rPr>
        <w:t>jusqu’au 1</w:t>
      </w:r>
      <w:r w:rsidR="004031B0" w:rsidRPr="004031B0">
        <w:rPr>
          <w:b/>
          <w:sz w:val="24"/>
          <w:szCs w:val="24"/>
          <w:vertAlign w:val="superscript"/>
        </w:rPr>
        <w:t>er</w:t>
      </w:r>
      <w:r w:rsidR="004031B0" w:rsidRPr="004031B0">
        <w:rPr>
          <w:b/>
          <w:sz w:val="24"/>
          <w:szCs w:val="24"/>
        </w:rPr>
        <w:t xml:space="preserve"> décembre</w:t>
      </w:r>
      <w:r w:rsidR="004031B0" w:rsidRPr="00DF25A1">
        <w:rPr>
          <w:b/>
          <w:sz w:val="24"/>
          <w:szCs w:val="24"/>
        </w:rPr>
        <w:t xml:space="preserve"> le mercredi</w:t>
      </w:r>
      <w:r w:rsidR="00DF25A1">
        <w:rPr>
          <w:sz w:val="24"/>
          <w:szCs w:val="24"/>
        </w:rPr>
        <w:t xml:space="preserve"> de 16 H 30 à 17 H 30 dans</w:t>
      </w:r>
      <w:r w:rsidR="004031B0">
        <w:rPr>
          <w:sz w:val="24"/>
          <w:szCs w:val="24"/>
        </w:rPr>
        <w:t xml:space="preserve"> la </w:t>
      </w:r>
      <w:r w:rsidR="004031B0" w:rsidRPr="00DF25A1">
        <w:rPr>
          <w:b/>
          <w:sz w:val="24"/>
          <w:szCs w:val="24"/>
        </w:rPr>
        <w:t>salle Pasteur Corderie</w:t>
      </w:r>
      <w:r w:rsidR="004031B0">
        <w:rPr>
          <w:sz w:val="24"/>
          <w:szCs w:val="24"/>
        </w:rPr>
        <w:t xml:space="preserve"> </w:t>
      </w:r>
      <w:r w:rsidR="004031B0" w:rsidRPr="004031B0">
        <w:rPr>
          <w:b/>
          <w:sz w:val="24"/>
          <w:szCs w:val="24"/>
        </w:rPr>
        <w:t>et à partir du 6 décembre</w:t>
      </w:r>
      <w:r w:rsidR="004031B0">
        <w:rPr>
          <w:sz w:val="24"/>
          <w:szCs w:val="24"/>
        </w:rPr>
        <w:t xml:space="preserve"> </w:t>
      </w:r>
      <w:r w:rsidR="004031B0" w:rsidRPr="00DF25A1">
        <w:rPr>
          <w:b/>
          <w:sz w:val="24"/>
          <w:szCs w:val="24"/>
        </w:rPr>
        <w:t>retour au lundi</w:t>
      </w:r>
      <w:r w:rsidR="00DF25A1">
        <w:rPr>
          <w:sz w:val="24"/>
          <w:szCs w:val="24"/>
        </w:rPr>
        <w:t xml:space="preserve"> de 16 H 30 à 17 H 30 dans</w:t>
      </w:r>
      <w:r w:rsidR="004031B0">
        <w:rPr>
          <w:sz w:val="24"/>
          <w:szCs w:val="24"/>
        </w:rPr>
        <w:t xml:space="preserve"> </w:t>
      </w:r>
      <w:r w:rsidR="004031B0" w:rsidRPr="00DF25A1">
        <w:rPr>
          <w:b/>
          <w:sz w:val="24"/>
          <w:szCs w:val="24"/>
        </w:rPr>
        <w:t>la salle polyvalente du Gotha</w:t>
      </w:r>
      <w:r w:rsidR="004031B0">
        <w:rPr>
          <w:sz w:val="24"/>
          <w:szCs w:val="24"/>
        </w:rPr>
        <w:t xml:space="preserve">. </w:t>
      </w:r>
    </w:p>
    <w:p w:rsidR="004031B0" w:rsidRDefault="004031B0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996109">
        <w:rPr>
          <w:b/>
          <w:sz w:val="24"/>
          <w:szCs w:val="24"/>
        </w:rPr>
        <w:lastRenderedPageBreak/>
        <w:t>Activ’Mémoire</w:t>
      </w:r>
      <w:proofErr w:type="spellEnd"/>
      <w:r>
        <w:rPr>
          <w:sz w:val="24"/>
          <w:szCs w:val="24"/>
        </w:rPr>
        <w:t xml:space="preserve"> : </w:t>
      </w:r>
      <w:r w:rsidRPr="004031B0">
        <w:rPr>
          <w:b/>
          <w:sz w:val="24"/>
          <w:szCs w:val="24"/>
        </w:rPr>
        <w:t>une nouvelle activité</w:t>
      </w:r>
      <w:r>
        <w:rPr>
          <w:sz w:val="24"/>
          <w:szCs w:val="24"/>
        </w:rPr>
        <w:t xml:space="preserve">, </w:t>
      </w:r>
      <w:r w:rsidR="00996109">
        <w:rPr>
          <w:sz w:val="24"/>
          <w:szCs w:val="24"/>
        </w:rPr>
        <w:t>le jeudi de 15 H à 16 H dans</w:t>
      </w:r>
      <w:r>
        <w:rPr>
          <w:sz w:val="24"/>
          <w:szCs w:val="24"/>
        </w:rPr>
        <w:t xml:space="preserve"> la </w:t>
      </w:r>
      <w:r w:rsidRPr="00DF25A1">
        <w:rPr>
          <w:b/>
          <w:sz w:val="24"/>
          <w:szCs w:val="24"/>
        </w:rPr>
        <w:t>salle polyvalente du Gotha</w:t>
      </w:r>
      <w:r>
        <w:rPr>
          <w:sz w:val="24"/>
          <w:szCs w:val="24"/>
        </w:rPr>
        <w:t xml:space="preserve">. </w:t>
      </w:r>
    </w:p>
    <w:p w:rsidR="004031B0" w:rsidRDefault="004031B0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La Chorale</w:t>
      </w:r>
      <w:r>
        <w:rPr>
          <w:sz w:val="24"/>
          <w:szCs w:val="24"/>
        </w:rPr>
        <w:t xml:space="preserve"> : </w:t>
      </w:r>
      <w:r w:rsidRPr="004031B0">
        <w:rPr>
          <w:b/>
          <w:sz w:val="24"/>
          <w:szCs w:val="24"/>
        </w:rPr>
        <w:t>un changement</w:t>
      </w:r>
      <w:r w:rsidR="00996109">
        <w:rPr>
          <w:b/>
          <w:sz w:val="24"/>
          <w:szCs w:val="24"/>
        </w:rPr>
        <w:t>,</w:t>
      </w:r>
      <w:r w:rsidRPr="004031B0">
        <w:rPr>
          <w:b/>
          <w:sz w:val="24"/>
          <w:szCs w:val="24"/>
        </w:rPr>
        <w:t xml:space="preserve"> le </w:t>
      </w:r>
      <w:r w:rsidRPr="005429E9">
        <w:rPr>
          <w:b/>
          <w:sz w:val="24"/>
          <w:szCs w:val="24"/>
        </w:rPr>
        <w:t xml:space="preserve">jeudi de 20 H à 21 H 30 </w:t>
      </w:r>
      <w:r w:rsidR="00996109" w:rsidRPr="005429E9">
        <w:rPr>
          <w:b/>
          <w:sz w:val="24"/>
          <w:szCs w:val="24"/>
        </w:rPr>
        <w:t xml:space="preserve">dans la </w:t>
      </w:r>
      <w:r w:rsidRPr="005429E9">
        <w:rPr>
          <w:b/>
          <w:sz w:val="24"/>
          <w:szCs w:val="24"/>
        </w:rPr>
        <w:t>salle Horizon</w:t>
      </w:r>
      <w:r>
        <w:rPr>
          <w:sz w:val="24"/>
          <w:szCs w:val="24"/>
        </w:rPr>
        <w:t xml:space="preserve"> au lieu du vendredi. </w:t>
      </w:r>
    </w:p>
    <w:p w:rsidR="004031B0" w:rsidRDefault="00DF25A1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La Balade en Vélo</w:t>
      </w:r>
      <w:r w:rsidR="004031B0" w:rsidRPr="00996109">
        <w:rPr>
          <w:b/>
          <w:sz w:val="24"/>
          <w:szCs w:val="24"/>
        </w:rPr>
        <w:t> </w:t>
      </w:r>
      <w:r w:rsidR="004031B0">
        <w:rPr>
          <w:sz w:val="24"/>
          <w:szCs w:val="24"/>
        </w:rPr>
        <w:t>: le lundi d</w:t>
      </w:r>
      <w:r w:rsidR="007857C3">
        <w:rPr>
          <w:sz w:val="24"/>
          <w:szCs w:val="24"/>
        </w:rPr>
        <w:t>épart à 14 H d’un lieu défini en fonction du circuit</w:t>
      </w:r>
      <w:r w:rsidR="004031B0">
        <w:rPr>
          <w:sz w:val="24"/>
          <w:szCs w:val="24"/>
        </w:rPr>
        <w:t xml:space="preserve">. </w:t>
      </w:r>
    </w:p>
    <w:p w:rsidR="00DF25A1" w:rsidRDefault="00DF25A1" w:rsidP="00194B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96109">
        <w:rPr>
          <w:b/>
          <w:sz w:val="24"/>
          <w:szCs w:val="24"/>
        </w:rPr>
        <w:t>Le VTC</w:t>
      </w:r>
      <w:r w:rsidR="004031B0">
        <w:rPr>
          <w:sz w:val="24"/>
          <w:szCs w:val="24"/>
        </w:rPr>
        <w:t xml:space="preserve"> : le jeudi </w:t>
      </w:r>
      <w:r w:rsidR="007857C3">
        <w:rPr>
          <w:sz w:val="24"/>
          <w:szCs w:val="24"/>
        </w:rPr>
        <w:t>départ à 9 H d’un lieu défini en fonction du circuit</w:t>
      </w:r>
      <w:r>
        <w:rPr>
          <w:sz w:val="24"/>
          <w:szCs w:val="24"/>
        </w:rPr>
        <w:t xml:space="preserve">. </w:t>
      </w:r>
    </w:p>
    <w:p w:rsidR="00996109" w:rsidRDefault="007857C3" w:rsidP="0099610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La Marche Nordique</w:t>
      </w:r>
      <w:r w:rsidR="00DF25A1" w:rsidRPr="00996109">
        <w:rPr>
          <w:b/>
          <w:sz w:val="24"/>
          <w:szCs w:val="24"/>
        </w:rPr>
        <w:t xml:space="preserve">, la Randonnée et la Randonnée Pédestre Courte </w:t>
      </w:r>
      <w:r w:rsidR="00DF25A1">
        <w:rPr>
          <w:sz w:val="24"/>
          <w:szCs w:val="24"/>
        </w:rPr>
        <w:t>: le vendredi</w:t>
      </w:r>
      <w:r w:rsidR="00996109">
        <w:rPr>
          <w:sz w:val="24"/>
          <w:szCs w:val="24"/>
        </w:rPr>
        <w:t xml:space="preserve"> avec un départ en </w:t>
      </w:r>
      <w:proofErr w:type="spellStart"/>
      <w:r w:rsidR="00996109">
        <w:rPr>
          <w:sz w:val="24"/>
          <w:szCs w:val="24"/>
        </w:rPr>
        <w:t>co-voiturage</w:t>
      </w:r>
      <w:proofErr w:type="spellEnd"/>
      <w:r w:rsidR="00DF25A1">
        <w:rPr>
          <w:sz w:val="24"/>
          <w:szCs w:val="24"/>
        </w:rPr>
        <w:t xml:space="preserve"> à 8 H 30 du parking du Gotha.</w:t>
      </w:r>
      <w:r w:rsidR="0099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reprise s’effectuera le </w:t>
      </w:r>
      <w:r w:rsidRPr="007857C3">
        <w:rPr>
          <w:b/>
          <w:sz w:val="24"/>
          <w:szCs w:val="24"/>
        </w:rPr>
        <w:t>vendredi 17 septembre pour les nouveaux adhérents à la Marche Nordique</w:t>
      </w:r>
      <w:r>
        <w:rPr>
          <w:sz w:val="24"/>
          <w:szCs w:val="24"/>
        </w:rPr>
        <w:t xml:space="preserve"> et le </w:t>
      </w:r>
      <w:r w:rsidRPr="007857C3">
        <w:rPr>
          <w:b/>
          <w:sz w:val="24"/>
          <w:szCs w:val="24"/>
        </w:rPr>
        <w:t>vendredi 24 septembre pour l’ensemble des adhérents</w:t>
      </w:r>
      <w:r>
        <w:rPr>
          <w:sz w:val="24"/>
          <w:szCs w:val="24"/>
        </w:rPr>
        <w:t xml:space="preserve">. </w:t>
      </w:r>
    </w:p>
    <w:p w:rsidR="002B499A" w:rsidRPr="002B499A" w:rsidRDefault="002B499A" w:rsidP="002B499A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Pour les inscriptions, </w:t>
      </w:r>
      <w:r w:rsidR="00DA38D3">
        <w:rPr>
          <w:b/>
          <w:sz w:val="24"/>
          <w:szCs w:val="24"/>
        </w:rPr>
        <w:t xml:space="preserve">ceux qui disposeront d’un passe </w:t>
      </w:r>
      <w:r w:rsidRPr="002B499A">
        <w:rPr>
          <w:b/>
          <w:sz w:val="24"/>
          <w:szCs w:val="24"/>
        </w:rPr>
        <w:t>sanitaire</w:t>
      </w:r>
      <w:r>
        <w:rPr>
          <w:sz w:val="24"/>
          <w:szCs w:val="24"/>
        </w:rPr>
        <w:t xml:space="preserve"> pourront, après vérification, se faire inscrire </w:t>
      </w:r>
      <w:r w:rsidRPr="002B499A">
        <w:rPr>
          <w:b/>
          <w:sz w:val="24"/>
          <w:szCs w:val="24"/>
        </w:rPr>
        <w:t>à l’intérieur de la salle du Gotha</w:t>
      </w:r>
      <w:r>
        <w:rPr>
          <w:sz w:val="24"/>
          <w:szCs w:val="24"/>
        </w:rPr>
        <w:t xml:space="preserve">. Pour ceux qui </w:t>
      </w:r>
      <w:r w:rsidRPr="002B499A">
        <w:rPr>
          <w:b/>
          <w:sz w:val="24"/>
          <w:szCs w:val="24"/>
        </w:rPr>
        <w:t>n’</w:t>
      </w:r>
      <w:r w:rsidR="00DA38D3">
        <w:rPr>
          <w:b/>
          <w:sz w:val="24"/>
          <w:szCs w:val="24"/>
        </w:rPr>
        <w:t xml:space="preserve">en </w:t>
      </w:r>
      <w:r w:rsidRPr="002B499A">
        <w:rPr>
          <w:b/>
          <w:sz w:val="24"/>
          <w:szCs w:val="24"/>
        </w:rPr>
        <w:t>auront pas</w:t>
      </w:r>
      <w:r>
        <w:rPr>
          <w:sz w:val="24"/>
          <w:szCs w:val="24"/>
        </w:rPr>
        <w:t xml:space="preserve">, pas de soucis, nous ferons en sorte qu’ils puissent fournir leur bulletin d’inscription et leur règlement </w:t>
      </w:r>
      <w:r w:rsidRPr="002B499A">
        <w:rPr>
          <w:b/>
          <w:sz w:val="24"/>
          <w:szCs w:val="24"/>
        </w:rPr>
        <w:t>à l’extérieur de la salle</w:t>
      </w:r>
      <w:r>
        <w:rPr>
          <w:sz w:val="24"/>
          <w:szCs w:val="24"/>
        </w:rPr>
        <w:t xml:space="preserve">. </w:t>
      </w:r>
    </w:p>
    <w:p w:rsidR="00996109" w:rsidRPr="00996109" w:rsidRDefault="00996109" w:rsidP="00996109">
      <w:pPr>
        <w:rPr>
          <w:sz w:val="24"/>
          <w:szCs w:val="24"/>
        </w:rPr>
      </w:pPr>
    </w:p>
    <w:p w:rsidR="00DF25A1" w:rsidRDefault="00996109" w:rsidP="00996109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La bonne nouvelle, c’est qu’à priori </w:t>
      </w:r>
      <w:r w:rsidRPr="00996109">
        <w:rPr>
          <w:b/>
          <w:sz w:val="24"/>
          <w:szCs w:val="24"/>
        </w:rPr>
        <w:t>nous allons pouvoir retrouver toutes nos activités</w:t>
      </w:r>
      <w:r>
        <w:rPr>
          <w:sz w:val="24"/>
          <w:szCs w:val="24"/>
        </w:rPr>
        <w:t xml:space="preserve">. De vous à moi, c’est </w:t>
      </w:r>
      <w:r w:rsidRPr="00996109">
        <w:rPr>
          <w:b/>
          <w:sz w:val="24"/>
          <w:szCs w:val="24"/>
        </w:rPr>
        <w:t>le meilleur médicament pour être bien dans son corps et bien dans sa tête</w:t>
      </w:r>
      <w:r>
        <w:rPr>
          <w:sz w:val="24"/>
          <w:szCs w:val="24"/>
        </w:rPr>
        <w:t xml:space="preserve">. Nos anciens l’avaient dit avant nous : « Anima sana in </w:t>
      </w:r>
      <w:proofErr w:type="spellStart"/>
      <w:r>
        <w:rPr>
          <w:sz w:val="24"/>
          <w:szCs w:val="24"/>
        </w:rPr>
        <w:t>corpore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sano</w:t>
      </w:r>
      <w:proofErr w:type="spellEnd"/>
      <w:r>
        <w:rPr>
          <w:sz w:val="24"/>
          <w:szCs w:val="24"/>
        </w:rPr>
        <w:t> » et c’est bien vrai !</w:t>
      </w:r>
      <w:r w:rsidR="00DA38D3">
        <w:rPr>
          <w:sz w:val="24"/>
          <w:szCs w:val="24"/>
        </w:rPr>
        <w:t xml:space="preserve"> Pour cette raison</w:t>
      </w:r>
      <w:r>
        <w:rPr>
          <w:sz w:val="24"/>
          <w:szCs w:val="24"/>
        </w:rPr>
        <w:t xml:space="preserve"> le Comité Directeur a décidé de faire</w:t>
      </w:r>
      <w:r w:rsidR="00A97147">
        <w:rPr>
          <w:sz w:val="24"/>
          <w:szCs w:val="24"/>
        </w:rPr>
        <w:t>, pour vous les adhérents de la saison 2020 – 2021,</w:t>
      </w:r>
      <w:r>
        <w:rPr>
          <w:sz w:val="24"/>
          <w:szCs w:val="24"/>
        </w:rPr>
        <w:t xml:space="preserve"> un </w:t>
      </w:r>
      <w:r w:rsidRPr="00A97147">
        <w:rPr>
          <w:b/>
          <w:sz w:val="24"/>
          <w:szCs w:val="24"/>
        </w:rPr>
        <w:t>effort tout particulier au niveau des tarifs de cette nouvelle saison</w:t>
      </w:r>
      <w:r>
        <w:rPr>
          <w:sz w:val="24"/>
          <w:szCs w:val="24"/>
        </w:rPr>
        <w:t xml:space="preserve"> pour vous encourager à reprendre le chemin des salles de gym</w:t>
      </w:r>
      <w:r w:rsidR="002B499A">
        <w:rPr>
          <w:sz w:val="24"/>
          <w:szCs w:val="24"/>
        </w:rPr>
        <w:t xml:space="preserve"> ou de danse</w:t>
      </w:r>
      <w:r>
        <w:rPr>
          <w:sz w:val="24"/>
          <w:szCs w:val="24"/>
        </w:rPr>
        <w:t>, les itinéraires de marche nordique ou de randonnée, les petites routes de vélo … sans oublier la chorale qui elle aussi va redémarrer avec une nouvelle cheffe de chœur.</w:t>
      </w:r>
      <w:r w:rsidR="005429E9">
        <w:rPr>
          <w:sz w:val="24"/>
          <w:szCs w:val="24"/>
        </w:rPr>
        <w:t xml:space="preserve"> </w:t>
      </w:r>
    </w:p>
    <w:p w:rsidR="005429E9" w:rsidRDefault="005429E9" w:rsidP="00996109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r w:rsidR="00DA38D3">
        <w:rPr>
          <w:sz w:val="24"/>
          <w:szCs w:val="24"/>
        </w:rPr>
        <w:t xml:space="preserve">très </w:t>
      </w:r>
      <w:r>
        <w:rPr>
          <w:sz w:val="24"/>
          <w:szCs w:val="24"/>
        </w:rPr>
        <w:t xml:space="preserve">bientôt et avec toute notre amitié. </w:t>
      </w:r>
    </w:p>
    <w:p w:rsidR="005429E9" w:rsidRPr="00DF25A1" w:rsidRDefault="005429E9" w:rsidP="00996109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Le Comité Directeur. </w:t>
      </w:r>
    </w:p>
    <w:p w:rsidR="00AF7C7F" w:rsidRDefault="00AF7C7F" w:rsidP="009C323D">
      <w:pPr>
        <w:rPr>
          <w:b/>
        </w:rPr>
      </w:pPr>
    </w:p>
    <w:p w:rsidR="00F872A1" w:rsidRPr="00F872A1" w:rsidRDefault="00F872A1" w:rsidP="00F872A1">
      <w:pPr>
        <w:jc w:val="center"/>
        <w:rPr>
          <w:sz w:val="24"/>
          <w:szCs w:val="24"/>
        </w:rPr>
      </w:pPr>
    </w:p>
    <w:sectPr w:rsidR="00F872A1" w:rsidRPr="00F872A1" w:rsidSect="00B2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B06"/>
    <w:multiLevelType w:val="hybridMultilevel"/>
    <w:tmpl w:val="9CA86466"/>
    <w:lvl w:ilvl="0" w:tplc="10E45830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5426738D"/>
    <w:multiLevelType w:val="hybridMultilevel"/>
    <w:tmpl w:val="D73219A8"/>
    <w:lvl w:ilvl="0" w:tplc="D24E92C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E02F7F"/>
    <w:multiLevelType w:val="hybridMultilevel"/>
    <w:tmpl w:val="450A079A"/>
    <w:lvl w:ilvl="0" w:tplc="4B0C64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compat/>
  <w:rsids>
    <w:rsidRoot w:val="00AA16C8"/>
    <w:rsid w:val="00010790"/>
    <w:rsid w:val="00067CA6"/>
    <w:rsid w:val="00182A65"/>
    <w:rsid w:val="00194B27"/>
    <w:rsid w:val="00196697"/>
    <w:rsid w:val="00212B49"/>
    <w:rsid w:val="00234176"/>
    <w:rsid w:val="00244CF1"/>
    <w:rsid w:val="002B499A"/>
    <w:rsid w:val="002C429A"/>
    <w:rsid w:val="00344FE3"/>
    <w:rsid w:val="00371783"/>
    <w:rsid w:val="003926D7"/>
    <w:rsid w:val="00396EBA"/>
    <w:rsid w:val="003A329C"/>
    <w:rsid w:val="003B312B"/>
    <w:rsid w:val="004031B0"/>
    <w:rsid w:val="00423D52"/>
    <w:rsid w:val="00435C8F"/>
    <w:rsid w:val="00456D46"/>
    <w:rsid w:val="004B60BD"/>
    <w:rsid w:val="00522B0D"/>
    <w:rsid w:val="005429E9"/>
    <w:rsid w:val="005735AB"/>
    <w:rsid w:val="005D0581"/>
    <w:rsid w:val="006E2B83"/>
    <w:rsid w:val="0074496C"/>
    <w:rsid w:val="007857C3"/>
    <w:rsid w:val="007B55DC"/>
    <w:rsid w:val="008A0941"/>
    <w:rsid w:val="008A4583"/>
    <w:rsid w:val="00996109"/>
    <w:rsid w:val="009C323D"/>
    <w:rsid w:val="00A040DD"/>
    <w:rsid w:val="00A20818"/>
    <w:rsid w:val="00A46BEB"/>
    <w:rsid w:val="00A63FAF"/>
    <w:rsid w:val="00A97147"/>
    <w:rsid w:val="00AA16C8"/>
    <w:rsid w:val="00AF7C7F"/>
    <w:rsid w:val="00B00B5F"/>
    <w:rsid w:val="00B278C4"/>
    <w:rsid w:val="00B35B11"/>
    <w:rsid w:val="00B845A1"/>
    <w:rsid w:val="00BA1385"/>
    <w:rsid w:val="00C45770"/>
    <w:rsid w:val="00C92072"/>
    <w:rsid w:val="00CE37E8"/>
    <w:rsid w:val="00D0626A"/>
    <w:rsid w:val="00D249C0"/>
    <w:rsid w:val="00DA38D3"/>
    <w:rsid w:val="00DB1A89"/>
    <w:rsid w:val="00DE3819"/>
    <w:rsid w:val="00DF25A1"/>
    <w:rsid w:val="00E040C0"/>
    <w:rsid w:val="00E3315F"/>
    <w:rsid w:val="00F872A1"/>
    <w:rsid w:val="00F968DF"/>
    <w:rsid w:val="00FA69C6"/>
    <w:rsid w:val="00FB0EF0"/>
    <w:rsid w:val="00FB5061"/>
    <w:rsid w:val="00FD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45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2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4SG%20Secretariat\Documents%20de%20R&#233;f&#233;rence\4SG%20Mod&#232;le%20d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344E-5BE2-4554-B053-9AA642AF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4SG Modèle de lettre</Template>
  <TotalTime>165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2020-11-13T17:15:00Z</cp:lastPrinted>
  <dcterms:created xsi:type="dcterms:W3CDTF">2021-08-19T14:51:00Z</dcterms:created>
  <dcterms:modified xsi:type="dcterms:W3CDTF">2021-08-22T16:57:00Z</dcterms:modified>
</cp:coreProperties>
</file>